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10160" w:type="dxa"/>
        <w:tblInd w:w="-63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607"/>
        <w:gridCol w:w="2708"/>
        <w:gridCol w:w="190"/>
        <w:gridCol w:w="3655"/>
      </w:tblGrid>
      <w:tr w:rsidR="00B7271B" w:rsidTr="00DF3408">
        <w:trPr>
          <w:trHeight w:val="277"/>
        </w:trPr>
        <w:tc>
          <w:tcPr>
            <w:tcW w:w="631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271B" w:rsidRDefault="00B7271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AUTORIZAÇÃO </w:t>
            </w:r>
          </w:p>
          <w:p w:rsidR="00B7271B" w:rsidRDefault="00B727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DE APLICAÇÃO E RESGATE - APR</w:t>
            </w:r>
          </w:p>
          <w:p w:rsidR="00B7271B" w:rsidRDefault="00B7271B">
            <w:pPr>
              <w:rPr>
                <w:b/>
                <w:sz w:val="20"/>
                <w:szCs w:val="20"/>
              </w:rPr>
            </w:pPr>
          </w:p>
          <w:p w:rsidR="00B7271B" w:rsidRDefault="00C64C23">
            <w:pPr>
              <w:rPr>
                <w:sz w:val="20"/>
                <w:szCs w:val="20"/>
              </w:rPr>
            </w:pPr>
            <w:r>
              <w:rPr>
                <w:noProof/>
                <w:lang w:eastAsia="pt-BR"/>
              </w:rPr>
              <w:drawing>
                <wp:anchor distT="0" distB="0" distL="114935" distR="114935" simplePos="0" relativeHeight="2516577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-436880</wp:posOffset>
                  </wp:positionV>
                  <wp:extent cx="686435" cy="327025"/>
                  <wp:effectExtent l="19050" t="0" r="0" b="0"/>
                  <wp:wrapSquare wrapText="bothSides"/>
                  <wp:docPr id="2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6435" cy="3270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B7271B">
              <w:rPr>
                <w:sz w:val="20"/>
                <w:szCs w:val="20"/>
              </w:rPr>
              <w:t xml:space="preserve">Unidade Gestora do RPPS: </w:t>
            </w:r>
            <w:r w:rsidR="00B7271B">
              <w:rPr>
                <w:b/>
                <w:sz w:val="20"/>
                <w:szCs w:val="20"/>
              </w:rPr>
              <w:t>Instituto de Previdência</w:t>
            </w:r>
            <w:r w:rsidR="00CC10A2">
              <w:rPr>
                <w:b/>
                <w:sz w:val="20"/>
                <w:szCs w:val="20"/>
              </w:rPr>
              <w:t xml:space="preserve"> </w:t>
            </w:r>
            <w:r w:rsidR="00B7271B">
              <w:rPr>
                <w:b/>
                <w:sz w:val="20"/>
                <w:szCs w:val="20"/>
              </w:rPr>
              <w:t>dos Servidores Públicos do Município de Resende - RESENPREVI</w:t>
            </w:r>
          </w:p>
          <w:p w:rsidR="00B7271B" w:rsidRDefault="00B7271B">
            <w:pPr>
              <w:rPr>
                <w:sz w:val="20"/>
                <w:szCs w:val="20"/>
              </w:rPr>
            </w:pPr>
          </w:p>
          <w:p w:rsidR="00B7271B" w:rsidRDefault="00B7271B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CNPJ:</w:t>
            </w:r>
            <w:r>
              <w:rPr>
                <w:b/>
                <w:sz w:val="20"/>
                <w:szCs w:val="20"/>
              </w:rPr>
              <w:t xml:space="preserve"> 04.947.432/0001-65</w:t>
            </w:r>
          </w:p>
        </w:tc>
        <w:tc>
          <w:tcPr>
            <w:tcW w:w="384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7271B" w:rsidRDefault="00B7271B">
            <w:pPr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Nº. </w:t>
            </w:r>
            <w:r w:rsidR="00DF3408">
              <w:rPr>
                <w:b/>
                <w:bCs/>
                <w:sz w:val="20"/>
                <w:szCs w:val="20"/>
              </w:rPr>
              <w:t>0</w:t>
            </w:r>
            <w:r w:rsidR="005B1D81">
              <w:rPr>
                <w:b/>
                <w:bCs/>
                <w:sz w:val="20"/>
                <w:szCs w:val="20"/>
              </w:rPr>
              <w:t>5</w:t>
            </w:r>
            <w:r w:rsidR="005C1964">
              <w:rPr>
                <w:b/>
                <w:bCs/>
                <w:sz w:val="20"/>
                <w:szCs w:val="20"/>
              </w:rPr>
              <w:t>8</w:t>
            </w:r>
            <w:r>
              <w:rPr>
                <w:bCs/>
                <w:sz w:val="20"/>
                <w:szCs w:val="20"/>
              </w:rPr>
              <w:t xml:space="preserve"> / </w:t>
            </w:r>
            <w:r>
              <w:rPr>
                <w:b/>
                <w:bCs/>
                <w:sz w:val="20"/>
                <w:szCs w:val="20"/>
              </w:rPr>
              <w:t>ANO: 201</w:t>
            </w:r>
            <w:r w:rsidR="00DF3408">
              <w:rPr>
                <w:b/>
                <w:bCs/>
                <w:sz w:val="20"/>
                <w:szCs w:val="20"/>
              </w:rPr>
              <w:t>4</w:t>
            </w:r>
          </w:p>
          <w:p w:rsidR="00B7271B" w:rsidRDefault="00B7271B">
            <w:pPr>
              <w:rPr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70"/>
        </w:trPr>
        <w:tc>
          <w:tcPr>
            <w:tcW w:w="631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4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Cs/>
                <w:sz w:val="22"/>
                <w:szCs w:val="22"/>
              </w:rPr>
            </w:pPr>
          </w:p>
        </w:tc>
      </w:tr>
      <w:tr w:rsidR="00B7271B" w:rsidTr="00DF3408">
        <w:trPr>
          <w:trHeight w:val="270"/>
        </w:trPr>
        <w:tc>
          <w:tcPr>
            <w:tcW w:w="631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4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Cs/>
                <w:sz w:val="22"/>
                <w:szCs w:val="22"/>
              </w:rPr>
            </w:pPr>
          </w:p>
        </w:tc>
      </w:tr>
      <w:tr w:rsidR="00B7271B" w:rsidTr="00DF3408">
        <w:trPr>
          <w:trHeight w:val="270"/>
        </w:trPr>
        <w:tc>
          <w:tcPr>
            <w:tcW w:w="631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45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7271B" w:rsidRDefault="00B7271B">
            <w:pPr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0"/>
                <w:szCs w:val="20"/>
              </w:rPr>
              <w:t>Data</w:t>
            </w:r>
            <w:r w:rsidRPr="00CB21AA">
              <w:rPr>
                <w:b/>
                <w:bCs/>
                <w:sz w:val="20"/>
                <w:szCs w:val="20"/>
              </w:rPr>
              <w:t>:</w:t>
            </w:r>
            <w:r w:rsidR="00A6194A" w:rsidRPr="00CB21AA">
              <w:rPr>
                <w:b/>
                <w:bCs/>
                <w:sz w:val="20"/>
                <w:szCs w:val="20"/>
              </w:rPr>
              <w:t xml:space="preserve"> </w:t>
            </w:r>
            <w:r w:rsidR="005B1D81">
              <w:rPr>
                <w:b/>
                <w:bCs/>
                <w:sz w:val="20"/>
                <w:szCs w:val="20"/>
              </w:rPr>
              <w:t>0</w:t>
            </w:r>
            <w:r w:rsidR="00424D04">
              <w:rPr>
                <w:b/>
                <w:bCs/>
                <w:sz w:val="20"/>
                <w:szCs w:val="20"/>
              </w:rPr>
              <w:t>8</w:t>
            </w:r>
            <w:r w:rsidRPr="006E684C">
              <w:rPr>
                <w:b/>
                <w:bCs/>
                <w:sz w:val="20"/>
                <w:szCs w:val="20"/>
              </w:rPr>
              <w:t>/</w:t>
            </w:r>
            <w:r w:rsidR="00DF3408">
              <w:rPr>
                <w:b/>
                <w:bCs/>
                <w:sz w:val="20"/>
                <w:szCs w:val="20"/>
              </w:rPr>
              <w:t>0</w:t>
            </w:r>
            <w:r w:rsidR="005B1D81">
              <w:rPr>
                <w:b/>
                <w:bCs/>
                <w:sz w:val="20"/>
                <w:szCs w:val="20"/>
              </w:rPr>
              <w:t>5</w:t>
            </w:r>
            <w:r>
              <w:rPr>
                <w:b/>
                <w:bCs/>
                <w:sz w:val="20"/>
                <w:szCs w:val="20"/>
              </w:rPr>
              <w:t>/201</w:t>
            </w:r>
            <w:r w:rsidR="00DF3408">
              <w:rPr>
                <w:b/>
                <w:bCs/>
                <w:sz w:val="20"/>
                <w:szCs w:val="20"/>
              </w:rPr>
              <w:t>4</w:t>
            </w:r>
          </w:p>
          <w:p w:rsidR="00B7271B" w:rsidRDefault="00B7271B">
            <w:pPr>
              <w:rPr>
                <w:bCs/>
                <w:sz w:val="22"/>
                <w:szCs w:val="22"/>
              </w:rPr>
            </w:pPr>
          </w:p>
        </w:tc>
      </w:tr>
      <w:tr w:rsidR="00B7271B" w:rsidTr="00DF3408">
        <w:trPr>
          <w:trHeight w:val="335"/>
        </w:trPr>
        <w:tc>
          <w:tcPr>
            <w:tcW w:w="631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45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Cs/>
                <w:sz w:val="22"/>
                <w:szCs w:val="22"/>
              </w:rPr>
            </w:pPr>
          </w:p>
        </w:tc>
      </w:tr>
      <w:tr w:rsidR="00B7271B" w:rsidTr="00DF3408">
        <w:trPr>
          <w:trHeight w:val="959"/>
        </w:trPr>
        <w:tc>
          <w:tcPr>
            <w:tcW w:w="63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  <w:p w:rsidR="00B7271B" w:rsidRDefault="00B7271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VALOR (R$): </w:t>
            </w:r>
            <w:r w:rsidR="00D55B8A">
              <w:rPr>
                <w:b/>
                <w:bCs/>
                <w:sz w:val="20"/>
                <w:szCs w:val="20"/>
              </w:rPr>
              <w:t>7.617,98</w:t>
            </w:r>
            <w:r w:rsidR="005B1D81">
              <w:rPr>
                <w:b/>
                <w:bCs/>
                <w:sz w:val="20"/>
                <w:szCs w:val="20"/>
              </w:rPr>
              <w:t>(</w:t>
            </w:r>
            <w:r w:rsidR="00D55B8A">
              <w:rPr>
                <w:b/>
                <w:bCs/>
                <w:sz w:val="20"/>
                <w:szCs w:val="20"/>
              </w:rPr>
              <w:t>Sete</w:t>
            </w:r>
            <w:r w:rsidR="005C1964">
              <w:rPr>
                <w:b/>
                <w:bCs/>
                <w:sz w:val="20"/>
                <w:szCs w:val="20"/>
              </w:rPr>
              <w:t xml:space="preserve"> mil </w:t>
            </w:r>
            <w:r w:rsidR="00D55B8A">
              <w:rPr>
                <w:b/>
                <w:bCs/>
                <w:sz w:val="20"/>
                <w:szCs w:val="20"/>
              </w:rPr>
              <w:t xml:space="preserve">seiscentos e dezessete reais e noventa e oito </w:t>
            </w:r>
            <w:r w:rsidR="004C22E6">
              <w:rPr>
                <w:b/>
                <w:bCs/>
                <w:sz w:val="20"/>
                <w:szCs w:val="20"/>
              </w:rPr>
              <w:t>c</w:t>
            </w:r>
            <w:r w:rsidR="001670DA">
              <w:rPr>
                <w:b/>
                <w:bCs/>
                <w:sz w:val="20"/>
                <w:szCs w:val="20"/>
              </w:rPr>
              <w:t>entavos</w:t>
            </w:r>
            <w:r w:rsidR="00DD22AA">
              <w:rPr>
                <w:b/>
                <w:bCs/>
                <w:sz w:val="20"/>
                <w:szCs w:val="20"/>
              </w:rPr>
              <w:t>)</w:t>
            </w:r>
          </w:p>
          <w:p w:rsidR="00B7271B" w:rsidRDefault="00B7271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4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Dispositivo da Resolução do CMN</w:t>
            </w:r>
            <w:r>
              <w:rPr>
                <w:bCs/>
                <w:sz w:val="20"/>
                <w:szCs w:val="20"/>
              </w:rPr>
              <w:t>:</w:t>
            </w:r>
          </w:p>
          <w:p w:rsidR="00B7271B" w:rsidRDefault="00B7271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FI 100% títulos TN – Art. 7º, I, “b”</w:t>
            </w: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7271B" w:rsidRDefault="00B7271B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B7271B" w:rsidRDefault="00B7271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HISTÓRICO DA OPERAÇÃO</w:t>
            </w:r>
          </w:p>
          <w:p w:rsidR="00B7271B" w:rsidRDefault="00B7271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Descrição da operação: </w:t>
            </w:r>
            <w:r w:rsidR="004C22E6">
              <w:rPr>
                <w:b/>
                <w:sz w:val="20"/>
                <w:szCs w:val="20"/>
              </w:rPr>
              <w:t>RESGATE</w:t>
            </w:r>
          </w:p>
          <w:p w:rsidR="001670DA" w:rsidRDefault="001670DA">
            <w:r>
              <w:rPr>
                <w:b/>
                <w:sz w:val="20"/>
                <w:szCs w:val="20"/>
              </w:rPr>
              <w:t xml:space="preserve">  </w:t>
            </w:r>
          </w:p>
          <w:p w:rsidR="00B7271B" w:rsidRPr="004C22E6" w:rsidRDefault="004C22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Resgate</w:t>
            </w:r>
            <w:r w:rsidR="001670DA" w:rsidRPr="004C22E6">
              <w:rPr>
                <w:sz w:val="20"/>
                <w:szCs w:val="20"/>
              </w:rPr>
              <w:t xml:space="preserve"> </w:t>
            </w:r>
            <w:r w:rsidR="00424D04">
              <w:rPr>
                <w:sz w:val="20"/>
                <w:szCs w:val="20"/>
              </w:rPr>
              <w:t xml:space="preserve">para pagtº. Ordem bancária nº. </w:t>
            </w:r>
            <w:r w:rsidR="00D55B8A">
              <w:rPr>
                <w:sz w:val="20"/>
                <w:szCs w:val="20"/>
              </w:rPr>
              <w:t xml:space="preserve">131(SFPMR); </w:t>
            </w:r>
            <w:r w:rsidR="00424D04">
              <w:rPr>
                <w:sz w:val="20"/>
                <w:szCs w:val="20"/>
              </w:rPr>
              <w:t>13</w:t>
            </w:r>
            <w:r w:rsidR="00D55B8A">
              <w:rPr>
                <w:sz w:val="20"/>
                <w:szCs w:val="20"/>
              </w:rPr>
              <w:t>3</w:t>
            </w:r>
            <w:r w:rsidR="00424D04">
              <w:rPr>
                <w:sz w:val="20"/>
                <w:szCs w:val="20"/>
              </w:rPr>
              <w:t>(ASPR);</w:t>
            </w:r>
            <w:r w:rsidR="00D55B8A">
              <w:rPr>
                <w:sz w:val="20"/>
                <w:szCs w:val="20"/>
              </w:rPr>
              <w:t xml:space="preserve"> 137(Consignados CEF);</w:t>
            </w:r>
            <w:r w:rsidR="00424D04">
              <w:rPr>
                <w:sz w:val="20"/>
                <w:szCs w:val="20"/>
              </w:rPr>
              <w:t xml:space="preserve"> 14</w:t>
            </w:r>
            <w:r w:rsidR="00D55B8A">
              <w:rPr>
                <w:sz w:val="20"/>
                <w:szCs w:val="20"/>
              </w:rPr>
              <w:t>0</w:t>
            </w:r>
            <w:r w:rsidR="00424D04">
              <w:rPr>
                <w:sz w:val="20"/>
                <w:szCs w:val="20"/>
              </w:rPr>
              <w:t>(Uniodonto); 14</w:t>
            </w:r>
            <w:r w:rsidR="00D55B8A">
              <w:rPr>
                <w:sz w:val="20"/>
                <w:szCs w:val="20"/>
              </w:rPr>
              <w:t>2</w:t>
            </w:r>
            <w:r w:rsidR="00424D04">
              <w:rPr>
                <w:sz w:val="20"/>
                <w:szCs w:val="20"/>
              </w:rPr>
              <w:t>(IRRF)</w:t>
            </w:r>
            <w:r w:rsidR="00381AAD">
              <w:rPr>
                <w:sz w:val="20"/>
                <w:szCs w:val="20"/>
              </w:rPr>
              <w:t xml:space="preserve"> e outros</w:t>
            </w:r>
          </w:p>
          <w:p w:rsidR="00B7271B" w:rsidRPr="004C22E6" w:rsidRDefault="00B7271B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1670DA" w:rsidRDefault="001670D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1670DA" w:rsidRDefault="001670D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1670DA" w:rsidRDefault="001670D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B7271B" w:rsidRDefault="00B7271B">
            <w:pPr>
              <w:rPr>
                <w:b/>
                <w:sz w:val="20"/>
                <w:szCs w:val="20"/>
              </w:rPr>
            </w:pPr>
          </w:p>
          <w:p w:rsidR="00B7271B" w:rsidRDefault="00B7271B">
            <w:pPr>
              <w:rPr>
                <w:b/>
                <w:sz w:val="20"/>
                <w:szCs w:val="20"/>
              </w:rPr>
            </w:pPr>
          </w:p>
          <w:p w:rsidR="00B7271B" w:rsidRDefault="00B7271B">
            <w:pPr>
              <w:rPr>
                <w:b/>
                <w:sz w:val="20"/>
                <w:szCs w:val="20"/>
              </w:rPr>
            </w:pPr>
          </w:p>
          <w:p w:rsidR="001B7A1F" w:rsidRDefault="001B7A1F">
            <w:pPr>
              <w:rPr>
                <w:b/>
                <w:sz w:val="20"/>
                <w:szCs w:val="20"/>
              </w:rPr>
            </w:pPr>
          </w:p>
          <w:p w:rsidR="001B7A1F" w:rsidRDefault="001B7A1F">
            <w:pPr>
              <w:rPr>
                <w:b/>
                <w:sz w:val="20"/>
                <w:szCs w:val="20"/>
              </w:rPr>
            </w:pPr>
          </w:p>
          <w:p w:rsidR="00B7271B" w:rsidRDefault="00B7271B">
            <w:pPr>
              <w:rPr>
                <w:b/>
                <w:sz w:val="20"/>
                <w:szCs w:val="20"/>
              </w:rPr>
            </w:pPr>
          </w:p>
          <w:p w:rsidR="001670DA" w:rsidRDefault="001670DA">
            <w:pPr>
              <w:rPr>
                <w:b/>
                <w:sz w:val="20"/>
                <w:szCs w:val="20"/>
              </w:rPr>
            </w:pPr>
          </w:p>
          <w:p w:rsidR="00B7271B" w:rsidRDefault="00B7271B">
            <w:pPr>
              <w:rPr>
                <w:b/>
                <w:sz w:val="20"/>
                <w:szCs w:val="20"/>
              </w:rPr>
            </w:pPr>
          </w:p>
          <w:p w:rsidR="00B7271B" w:rsidRDefault="00B7271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Características dos ativos: BB Previdenciário RF </w:t>
            </w:r>
            <w:r w:rsidR="00424D04">
              <w:rPr>
                <w:b/>
                <w:sz w:val="20"/>
                <w:szCs w:val="20"/>
              </w:rPr>
              <w:t>IRF-M1 TP</w:t>
            </w:r>
            <w:r w:rsidR="00D22AE3">
              <w:rPr>
                <w:b/>
                <w:sz w:val="20"/>
                <w:szCs w:val="20"/>
              </w:rPr>
              <w:t xml:space="preserve">– </w:t>
            </w:r>
            <w:r>
              <w:rPr>
                <w:b/>
                <w:sz w:val="20"/>
                <w:szCs w:val="20"/>
              </w:rPr>
              <w:t>C</w:t>
            </w:r>
            <w:r w:rsidR="00D22AE3">
              <w:rPr>
                <w:b/>
                <w:sz w:val="20"/>
                <w:szCs w:val="20"/>
              </w:rPr>
              <w:t xml:space="preserve">NPJ nº. </w:t>
            </w:r>
            <w:r w:rsidR="00424D04">
              <w:rPr>
                <w:b/>
                <w:sz w:val="20"/>
                <w:szCs w:val="20"/>
              </w:rPr>
              <w:t>11.328.882/0001-35</w:t>
            </w:r>
          </w:p>
          <w:p w:rsidR="00B7271B" w:rsidRDefault="00B7271B" w:rsidP="00407135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FI 100% Títulos TN – Art. </w:t>
            </w:r>
            <w:r w:rsidR="00CC10A2">
              <w:rPr>
                <w:b/>
                <w:bCs/>
                <w:sz w:val="20"/>
                <w:szCs w:val="20"/>
              </w:rPr>
              <w:t xml:space="preserve">7º, I, </w:t>
            </w:r>
            <w:r>
              <w:rPr>
                <w:b/>
                <w:bCs/>
                <w:sz w:val="20"/>
                <w:szCs w:val="20"/>
              </w:rPr>
              <w:t>”b”</w:t>
            </w:r>
            <w:r w:rsidR="00CC10A2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 xml:space="preserve">- Agência 0131-7 – conta corrente </w:t>
            </w:r>
            <w:r w:rsidR="00D55B8A">
              <w:rPr>
                <w:b/>
                <w:bCs/>
                <w:sz w:val="20"/>
                <w:szCs w:val="20"/>
              </w:rPr>
              <w:t>45.776-0</w:t>
            </w:r>
          </w:p>
          <w:p w:rsidR="00B7271B" w:rsidRDefault="00B7271B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B7271B" w:rsidRDefault="00B7271B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B7271B" w:rsidRDefault="00B7271B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B7271B" w:rsidRDefault="00B7271B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685DF8" w:rsidRDefault="00685DF8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685DF8" w:rsidRDefault="00685DF8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685DF8" w:rsidRDefault="00685DF8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B7271B" w:rsidRDefault="00B7271B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1670DA" w:rsidRDefault="001670D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1670DA" w:rsidRDefault="001670D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1670DA" w:rsidRDefault="001670D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1670DA" w:rsidRDefault="001670D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1670DA" w:rsidRDefault="001670D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B7271B" w:rsidRDefault="00B7271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31"/>
        </w:trPr>
        <w:tc>
          <w:tcPr>
            <w:tcW w:w="360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B1D81" w:rsidRDefault="00B7271B" w:rsidP="00424D0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Proponente: </w:t>
            </w:r>
            <w:r w:rsidR="00424D04">
              <w:rPr>
                <w:b/>
                <w:bCs/>
                <w:sz w:val="16"/>
                <w:szCs w:val="16"/>
              </w:rPr>
              <w:t>Miriam Santos Fernandes Delgado</w:t>
            </w:r>
          </w:p>
          <w:p w:rsidR="00424D04" w:rsidRPr="001F49F5" w:rsidRDefault="00424D04" w:rsidP="00424D0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CPF: 613.568.597-04</w:t>
            </w:r>
          </w:p>
          <w:p w:rsidR="001B7A1F" w:rsidRDefault="001B7A1F" w:rsidP="001B7A1F">
            <w:pPr>
              <w:rPr>
                <w:b/>
                <w:bCs/>
                <w:sz w:val="16"/>
                <w:szCs w:val="16"/>
              </w:rPr>
            </w:pPr>
          </w:p>
          <w:p w:rsidR="00B7271B" w:rsidRDefault="00B7271B" w:rsidP="001B7A1F">
            <w:pPr>
              <w:rPr>
                <w:b/>
                <w:bCs/>
                <w:sz w:val="16"/>
                <w:szCs w:val="16"/>
              </w:rPr>
            </w:pPr>
          </w:p>
          <w:p w:rsidR="00B7271B" w:rsidRDefault="00B7271B">
            <w:pPr>
              <w:rPr>
                <w:b/>
                <w:bCs/>
                <w:sz w:val="16"/>
                <w:szCs w:val="16"/>
              </w:rPr>
            </w:pPr>
          </w:p>
          <w:p w:rsidR="00B7271B" w:rsidRDefault="00B7271B">
            <w:pPr>
              <w:rPr>
                <w:b/>
                <w:bCs/>
                <w:sz w:val="16"/>
                <w:szCs w:val="16"/>
              </w:rPr>
            </w:pPr>
          </w:p>
          <w:p w:rsidR="00B7271B" w:rsidRDefault="00B7271B">
            <w:pPr>
              <w:rPr>
                <w:b/>
                <w:bCs/>
                <w:sz w:val="16"/>
                <w:szCs w:val="16"/>
              </w:rPr>
            </w:pPr>
          </w:p>
          <w:p w:rsidR="00B7271B" w:rsidRDefault="00B7271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2898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C10A2" w:rsidRPr="001F49F5" w:rsidRDefault="00CC10A2" w:rsidP="00CC10A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Gestor/autorizador: Certificação-</w:t>
            </w:r>
            <w:r w:rsidRPr="001F49F5">
              <w:rPr>
                <w:b/>
                <w:bCs/>
                <w:sz w:val="16"/>
                <w:szCs w:val="16"/>
              </w:rPr>
              <w:t>validade: APIMEC – 17/06/2014</w:t>
            </w:r>
          </w:p>
          <w:p w:rsidR="00CC10A2" w:rsidRPr="001F49F5" w:rsidRDefault="00CC10A2" w:rsidP="00CC10A2">
            <w:pPr>
              <w:rPr>
                <w:b/>
                <w:bCs/>
                <w:sz w:val="16"/>
                <w:szCs w:val="16"/>
              </w:rPr>
            </w:pPr>
            <w:r w:rsidRPr="001F49F5">
              <w:rPr>
                <w:b/>
                <w:bCs/>
                <w:sz w:val="16"/>
                <w:szCs w:val="16"/>
              </w:rPr>
              <w:t>José Marcos Godinho Vieira</w:t>
            </w:r>
          </w:p>
          <w:p w:rsidR="00CC10A2" w:rsidRPr="001F49F5" w:rsidRDefault="00CC10A2" w:rsidP="00CC10A2">
            <w:pPr>
              <w:rPr>
                <w:b/>
                <w:bCs/>
                <w:sz w:val="16"/>
                <w:szCs w:val="16"/>
              </w:rPr>
            </w:pPr>
            <w:r w:rsidRPr="001F49F5">
              <w:rPr>
                <w:b/>
                <w:bCs/>
                <w:sz w:val="16"/>
                <w:szCs w:val="16"/>
              </w:rPr>
              <w:t>CPF. 536.624.587-72</w:t>
            </w:r>
          </w:p>
          <w:p w:rsidR="00B7271B" w:rsidRDefault="00CC10A2" w:rsidP="00CC10A2">
            <w:pPr>
              <w:rPr>
                <w:b/>
                <w:bCs/>
                <w:sz w:val="16"/>
                <w:szCs w:val="16"/>
              </w:rPr>
            </w:pPr>
            <w:r w:rsidRPr="001F49F5">
              <w:rPr>
                <w:b/>
                <w:bCs/>
                <w:sz w:val="16"/>
                <w:szCs w:val="16"/>
              </w:rPr>
              <w:t>Antônio Geraldo Dias Peixoto - ANBIMA Certificação validade: 21/11/2015 - CPF. 899.800.777-00</w:t>
            </w:r>
          </w:p>
          <w:p w:rsidR="00B7271B" w:rsidRDefault="00B7271B">
            <w:pPr>
              <w:rPr>
                <w:b/>
                <w:bCs/>
                <w:sz w:val="16"/>
                <w:szCs w:val="16"/>
              </w:rPr>
            </w:pPr>
          </w:p>
          <w:p w:rsidR="00B7271B" w:rsidRDefault="00B7271B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B7271B" w:rsidRDefault="00B7271B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B7271B" w:rsidRDefault="00B7271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655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7271B" w:rsidRDefault="00B7271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Responsável pela liquidação da operação:</w:t>
            </w:r>
          </w:p>
          <w:p w:rsidR="00B7271B" w:rsidRDefault="00B7271B">
            <w:pPr>
              <w:rPr>
                <w:b/>
                <w:bCs/>
                <w:sz w:val="16"/>
                <w:szCs w:val="16"/>
              </w:rPr>
            </w:pPr>
          </w:p>
          <w:p w:rsidR="00B7271B" w:rsidRDefault="00B7271B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B7271B" w:rsidRDefault="00B7271B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B7271B" w:rsidRDefault="00B7271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B7271B" w:rsidTr="00DF3408">
        <w:trPr>
          <w:trHeight w:val="240"/>
        </w:trPr>
        <w:tc>
          <w:tcPr>
            <w:tcW w:w="36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5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40"/>
        </w:trPr>
        <w:tc>
          <w:tcPr>
            <w:tcW w:w="36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5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40"/>
        </w:trPr>
        <w:tc>
          <w:tcPr>
            <w:tcW w:w="36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5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40"/>
        </w:trPr>
        <w:tc>
          <w:tcPr>
            <w:tcW w:w="36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5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</w:tbl>
    <w:p w:rsidR="00B7271B" w:rsidRDefault="00B7271B"/>
    <w:sectPr w:rsidR="00B7271B" w:rsidSect="00F20FCA">
      <w:headerReference w:type="default" r:id="rId8"/>
      <w:pgSz w:w="11906" w:h="16838"/>
      <w:pgMar w:top="1417" w:right="1701" w:bottom="1417" w:left="1701" w:header="708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5B8A" w:rsidRDefault="00D55B8A">
      <w:r>
        <w:separator/>
      </w:r>
    </w:p>
  </w:endnote>
  <w:endnote w:type="continuationSeparator" w:id="1">
    <w:p w:rsidR="00D55B8A" w:rsidRDefault="00D55B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5B8A" w:rsidRDefault="00D55B8A">
      <w:r>
        <w:separator/>
      </w:r>
    </w:p>
  </w:footnote>
  <w:footnote w:type="continuationSeparator" w:id="1">
    <w:p w:rsidR="00D55B8A" w:rsidRDefault="00D55B8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5B8A" w:rsidRDefault="00D55B8A">
    <w:pPr>
      <w:pStyle w:val="Ttulo3"/>
      <w:pBdr>
        <w:top w:val="single" w:sz="4" w:space="0" w:color="000000"/>
        <w:left w:val="single" w:sz="4" w:space="10" w:color="000000"/>
        <w:bottom w:val="single" w:sz="4" w:space="0" w:color="000000"/>
        <w:right w:val="single" w:sz="4" w:space="10" w:color="000000"/>
      </w:pBdr>
      <w:rPr>
        <w:sz w:val="28"/>
        <w:szCs w:val="28"/>
      </w:rPr>
    </w:pPr>
    <w:r>
      <w:rPr>
        <w:sz w:val="24"/>
        <w:szCs w:val="24"/>
      </w:rPr>
      <w:t xml:space="preserve"> </w:t>
    </w:r>
  </w:p>
  <w:p w:rsidR="00D55B8A" w:rsidRDefault="00D55B8A">
    <w:pPr>
      <w:pStyle w:val="Ttulo3"/>
      <w:pBdr>
        <w:top w:val="single" w:sz="4" w:space="0" w:color="000000"/>
        <w:left w:val="single" w:sz="4" w:space="10" w:color="000000"/>
        <w:bottom w:val="single" w:sz="4" w:space="0" w:color="000000"/>
        <w:right w:val="single" w:sz="4" w:space="10" w:color="000000"/>
      </w:pBdr>
    </w:pPr>
    <w:r>
      <w:rPr>
        <w:sz w:val="28"/>
        <w:szCs w:val="28"/>
      </w:rPr>
      <w:t>autorização de aplicação e resgate - apr</w:t>
    </w:r>
  </w:p>
  <w:p w:rsidR="00D55B8A" w:rsidRDefault="00D55B8A">
    <w:pPr>
      <w:pBdr>
        <w:top w:val="single" w:sz="4" w:space="1" w:color="000000"/>
        <w:left w:val="single" w:sz="4" w:space="10" w:color="000000"/>
        <w:bottom w:val="single" w:sz="4" w:space="1" w:color="000000"/>
        <w:right w:val="single" w:sz="4" w:space="10" w:color="000000"/>
      </w:pBdr>
      <w:jc w:val="center"/>
      <w:rPr>
        <w:smallCaps/>
      </w:rPr>
    </w:pPr>
  </w:p>
  <w:p w:rsidR="00D55B8A" w:rsidRDefault="00D55B8A">
    <w:pPr>
      <w:pBdr>
        <w:top w:val="single" w:sz="4" w:space="1" w:color="000000"/>
        <w:left w:val="single" w:sz="4" w:space="10" w:color="000000"/>
        <w:bottom w:val="single" w:sz="4" w:space="1" w:color="000000"/>
        <w:right w:val="single" w:sz="4" w:space="10" w:color="000000"/>
      </w:pBdr>
      <w:jc w:val="center"/>
    </w:pPr>
    <w:r>
      <w:rPr>
        <w:b/>
        <w:smallCaps/>
        <w:sz w:val="20"/>
        <w:szCs w:val="20"/>
      </w:rPr>
      <w:t>ART. 3º - B DA PORTARIA MPS N° 519/2011, INCLUÍDO PELO ART. 2º DA PORTARIA MPS N° 170, DE 25/04/2012, DOU DE 26/04/2012</w:t>
    </w:r>
  </w:p>
  <w:p w:rsidR="00D55B8A" w:rsidRDefault="00D55B8A">
    <w:pPr>
      <w:pStyle w:val="Cabealho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37C2F"/>
    <w:rsid w:val="00030CF1"/>
    <w:rsid w:val="00064DCF"/>
    <w:rsid w:val="00093A32"/>
    <w:rsid w:val="00105435"/>
    <w:rsid w:val="001670DA"/>
    <w:rsid w:val="001B7A1F"/>
    <w:rsid w:val="002374FC"/>
    <w:rsid w:val="00282ED6"/>
    <w:rsid w:val="002C62BE"/>
    <w:rsid w:val="002D7E20"/>
    <w:rsid w:val="002F1AAB"/>
    <w:rsid w:val="00381AAD"/>
    <w:rsid w:val="004032E2"/>
    <w:rsid w:val="00407135"/>
    <w:rsid w:val="00424D04"/>
    <w:rsid w:val="00452A27"/>
    <w:rsid w:val="00455E20"/>
    <w:rsid w:val="004C22E6"/>
    <w:rsid w:val="005352B1"/>
    <w:rsid w:val="00545190"/>
    <w:rsid w:val="005507E2"/>
    <w:rsid w:val="00586ED3"/>
    <w:rsid w:val="005B1D81"/>
    <w:rsid w:val="005C1964"/>
    <w:rsid w:val="00685DF8"/>
    <w:rsid w:val="006C3452"/>
    <w:rsid w:val="006E684C"/>
    <w:rsid w:val="00702D8A"/>
    <w:rsid w:val="0071054F"/>
    <w:rsid w:val="0071319C"/>
    <w:rsid w:val="0080373D"/>
    <w:rsid w:val="00812E0E"/>
    <w:rsid w:val="00827556"/>
    <w:rsid w:val="00835B3C"/>
    <w:rsid w:val="00836EF7"/>
    <w:rsid w:val="00842291"/>
    <w:rsid w:val="008C3B9C"/>
    <w:rsid w:val="00913CE8"/>
    <w:rsid w:val="009720EE"/>
    <w:rsid w:val="009D5191"/>
    <w:rsid w:val="00A23142"/>
    <w:rsid w:val="00A27D3D"/>
    <w:rsid w:val="00A6194A"/>
    <w:rsid w:val="00A61B78"/>
    <w:rsid w:val="00B466BE"/>
    <w:rsid w:val="00B619C6"/>
    <w:rsid w:val="00B7271B"/>
    <w:rsid w:val="00BA3BDD"/>
    <w:rsid w:val="00BC07FA"/>
    <w:rsid w:val="00C1774C"/>
    <w:rsid w:val="00C64C23"/>
    <w:rsid w:val="00CB21AA"/>
    <w:rsid w:val="00CC10A2"/>
    <w:rsid w:val="00D07D25"/>
    <w:rsid w:val="00D22AE3"/>
    <w:rsid w:val="00D30558"/>
    <w:rsid w:val="00D37C2F"/>
    <w:rsid w:val="00D55B8A"/>
    <w:rsid w:val="00DD22AA"/>
    <w:rsid w:val="00DF3408"/>
    <w:rsid w:val="00E400E4"/>
    <w:rsid w:val="00EA54BF"/>
    <w:rsid w:val="00EC1E08"/>
    <w:rsid w:val="00F17043"/>
    <w:rsid w:val="00F20FCA"/>
    <w:rsid w:val="00F72934"/>
    <w:rsid w:val="00F93868"/>
    <w:rsid w:val="00FB128B"/>
    <w:rsid w:val="00FF44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0FCA"/>
    <w:pPr>
      <w:suppressAutoHyphens/>
    </w:pPr>
    <w:rPr>
      <w:sz w:val="24"/>
      <w:szCs w:val="24"/>
      <w:lang w:eastAsia="ar-SA"/>
    </w:rPr>
  </w:style>
  <w:style w:type="paragraph" w:styleId="Ttulo3">
    <w:name w:val="heading 3"/>
    <w:basedOn w:val="Normal"/>
    <w:next w:val="Normal"/>
    <w:qFormat/>
    <w:rsid w:val="00F20FCA"/>
    <w:pPr>
      <w:keepNext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0" w:color="000000"/>
      </w:pBdr>
      <w:tabs>
        <w:tab w:val="num" w:pos="0"/>
      </w:tabs>
      <w:ind w:left="720" w:hanging="720"/>
      <w:jc w:val="center"/>
      <w:outlineLvl w:val="2"/>
    </w:pPr>
    <w:rPr>
      <w:b/>
      <w:bCs/>
      <w:smallCap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sid w:val="00F20FCA"/>
    <w:rPr>
      <w:rFonts w:ascii="Symbol" w:hAnsi="Symbol" w:cs="Symbol"/>
    </w:rPr>
  </w:style>
  <w:style w:type="character" w:customStyle="1" w:styleId="WW8Num1z1">
    <w:name w:val="WW8Num1z1"/>
    <w:rsid w:val="00F20FCA"/>
    <w:rPr>
      <w:rFonts w:ascii="Courier New" w:hAnsi="Courier New" w:cs="Courier New"/>
    </w:rPr>
  </w:style>
  <w:style w:type="character" w:customStyle="1" w:styleId="WW8Num1z2">
    <w:name w:val="WW8Num1z2"/>
    <w:rsid w:val="00F20FCA"/>
    <w:rPr>
      <w:rFonts w:ascii="Wingdings" w:hAnsi="Wingdings" w:cs="Wingdings"/>
    </w:rPr>
  </w:style>
  <w:style w:type="character" w:customStyle="1" w:styleId="WW8Num3z0">
    <w:name w:val="WW8Num3z0"/>
    <w:rsid w:val="00F20FCA"/>
    <w:rPr>
      <w:rFonts w:ascii="Symbol" w:hAnsi="Symbol" w:cs="Symbol"/>
    </w:rPr>
  </w:style>
  <w:style w:type="character" w:customStyle="1" w:styleId="WW8Num3z1">
    <w:name w:val="WW8Num3z1"/>
    <w:rsid w:val="00F20FCA"/>
    <w:rPr>
      <w:rFonts w:ascii="Courier New" w:hAnsi="Courier New" w:cs="Courier New"/>
    </w:rPr>
  </w:style>
  <w:style w:type="character" w:customStyle="1" w:styleId="WW8Num3z2">
    <w:name w:val="WW8Num3z2"/>
    <w:rsid w:val="00F20FCA"/>
    <w:rPr>
      <w:rFonts w:ascii="Wingdings" w:hAnsi="Wingdings" w:cs="Wingdings"/>
    </w:rPr>
  </w:style>
  <w:style w:type="character" w:customStyle="1" w:styleId="Fontepargpadro1">
    <w:name w:val="Fonte parág. padrão1"/>
    <w:rsid w:val="00F20FCA"/>
  </w:style>
  <w:style w:type="character" w:styleId="Hyperlink">
    <w:name w:val="Hyperlink"/>
    <w:basedOn w:val="Fontepargpadro1"/>
    <w:rsid w:val="00F20FCA"/>
    <w:rPr>
      <w:color w:val="0000FF"/>
      <w:u w:val="single"/>
    </w:rPr>
  </w:style>
  <w:style w:type="character" w:customStyle="1" w:styleId="textlinkpreto-negrito1">
    <w:name w:val="textlinkpreto-negrito1"/>
    <w:basedOn w:val="Fontepargpadro1"/>
    <w:rsid w:val="00F20FCA"/>
    <w:rPr>
      <w:rFonts w:ascii="Arial" w:hAnsi="Arial" w:cs="Arial"/>
      <w:b/>
      <w:bCs/>
      <w:strike w:val="0"/>
      <w:dstrike w:val="0"/>
      <w:color w:val="000000"/>
      <w:sz w:val="14"/>
      <w:szCs w:val="14"/>
      <w:u w:val="none"/>
    </w:rPr>
  </w:style>
  <w:style w:type="character" w:customStyle="1" w:styleId="style41">
    <w:name w:val="style41"/>
    <w:basedOn w:val="Fontepargpadro1"/>
    <w:rsid w:val="00F20FCA"/>
    <w:rPr>
      <w:rFonts w:ascii="Arial" w:hAnsi="Arial" w:cs="Arial"/>
      <w:i w:val="0"/>
      <w:iCs w:val="0"/>
      <w:color w:val="626262"/>
      <w:sz w:val="14"/>
      <w:szCs w:val="14"/>
    </w:rPr>
  </w:style>
  <w:style w:type="paragraph" w:customStyle="1" w:styleId="Ttulo1">
    <w:name w:val="Título1"/>
    <w:basedOn w:val="Normal"/>
    <w:next w:val="Corpodetexto"/>
    <w:rsid w:val="00F20FCA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Corpodetexto">
    <w:name w:val="Body Text"/>
    <w:basedOn w:val="Normal"/>
    <w:rsid w:val="00F20FCA"/>
    <w:pPr>
      <w:spacing w:after="120"/>
    </w:pPr>
  </w:style>
  <w:style w:type="paragraph" w:styleId="Lista">
    <w:name w:val="List"/>
    <w:basedOn w:val="Corpodetexto"/>
    <w:rsid w:val="00F20FCA"/>
    <w:rPr>
      <w:rFonts w:cs="Mangal"/>
    </w:rPr>
  </w:style>
  <w:style w:type="paragraph" w:customStyle="1" w:styleId="Legenda1">
    <w:name w:val="Legenda1"/>
    <w:basedOn w:val="Normal"/>
    <w:rsid w:val="00F20FCA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rsid w:val="00F20FCA"/>
    <w:pPr>
      <w:suppressLineNumbers/>
    </w:pPr>
    <w:rPr>
      <w:rFonts w:cs="Mangal"/>
    </w:rPr>
  </w:style>
  <w:style w:type="paragraph" w:styleId="Cabealho">
    <w:name w:val="header"/>
    <w:basedOn w:val="Normal"/>
    <w:rsid w:val="00F20FCA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F20FCA"/>
    <w:pPr>
      <w:tabs>
        <w:tab w:val="center" w:pos="4252"/>
        <w:tab w:val="right" w:pos="8504"/>
      </w:tabs>
    </w:pPr>
  </w:style>
  <w:style w:type="paragraph" w:customStyle="1" w:styleId="Contedodetabela">
    <w:name w:val="Conteúdo de tabela"/>
    <w:basedOn w:val="Normal"/>
    <w:rsid w:val="00F20FCA"/>
    <w:pPr>
      <w:suppressLineNumbers/>
    </w:pPr>
  </w:style>
  <w:style w:type="paragraph" w:customStyle="1" w:styleId="Ttulodetabela">
    <w:name w:val="Título de tabela"/>
    <w:basedOn w:val="Contedodetabela"/>
    <w:rsid w:val="00F20FCA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GABINETE DO MINISTRO</vt:lpstr>
    </vt:vector>
  </TitlesOfParts>
  <Company/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GABINETE DO MINISTRO</dc:title>
  <dc:subject/>
  <dc:creator>mps</dc:creator>
  <cp:keywords/>
  <dc:description/>
  <cp:lastModifiedBy>user</cp:lastModifiedBy>
  <cp:revision>2</cp:revision>
  <cp:lastPrinted>2014-05-08T13:39:00Z</cp:lastPrinted>
  <dcterms:created xsi:type="dcterms:W3CDTF">2014-05-28T17:54:00Z</dcterms:created>
  <dcterms:modified xsi:type="dcterms:W3CDTF">2014-05-28T17:54:00Z</dcterms:modified>
</cp:coreProperties>
</file>